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54" w:rsidRDefault="00FD0454" w:rsidP="00FD04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63904" cy="3240000"/>
            <wp:effectExtent l="0" t="0" r="0" b="0"/>
            <wp:docPr id="3" name="Рисунок 3" descr="C:\Users\Лысенко\Desktop\Для размещения\Росреестр\18_Семинар в Т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18_Семинар в ТП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904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3AD" w:rsidRPr="00FD0454" w:rsidRDefault="00BB1AD3" w:rsidP="00FD0454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13111F7" wp14:editId="528AD405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 w:rsidR="00FD0454">
        <w:rPr>
          <w:rFonts w:ascii="Times New Roman" w:hAnsi="Times New Roman" w:cs="Times New Roman"/>
          <w:b/>
          <w:sz w:val="26"/>
          <w:szCs w:val="26"/>
        </w:rPr>
        <w:tab/>
      </w:r>
      <w:r w:rsidR="00FD0454">
        <w:rPr>
          <w:rFonts w:ascii="Times New Roman" w:hAnsi="Times New Roman" w:cs="Times New Roman"/>
          <w:b/>
          <w:sz w:val="26"/>
          <w:szCs w:val="26"/>
        </w:rPr>
        <w:tab/>
      </w:r>
      <w:r w:rsidR="00FD0454">
        <w:rPr>
          <w:rFonts w:ascii="Times New Roman" w:hAnsi="Times New Roman" w:cs="Times New Roman"/>
          <w:b/>
          <w:sz w:val="26"/>
          <w:szCs w:val="26"/>
        </w:rPr>
        <w:tab/>
      </w:r>
      <w:r w:rsidR="00FD0454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18.12.2025 г.</w:t>
      </w:r>
    </w:p>
    <w:p w:rsidR="001A63AD" w:rsidRDefault="00BB1AD3" w:rsidP="00FD0454">
      <w:pPr>
        <w:spacing w:after="120" w:line="36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Инструменты для эффективной работы предпринимательства</w:t>
      </w:r>
    </w:p>
    <w:p w:rsidR="001A63AD" w:rsidRDefault="00BB1AD3" w:rsidP="00FD0454">
      <w:pPr>
        <w:spacing w:after="40" w:line="336" w:lineRule="auto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Самарский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стал участником образовательного семинара, который прошел в Торгово-промышленной палате Самарской области. 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</w:t>
      </w:r>
    </w:p>
    <w:p w:rsidR="001A63AD" w:rsidRDefault="00BB1AD3" w:rsidP="00FD0454">
      <w:pPr>
        <w:spacing w:after="40" w:line="336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В ходе встречи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спикеры ведомства - н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ачальник отдела правового обеспечения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Константин Минин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и н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ачальник отдела регистрации недвижимости в электронном виде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Дми</w:t>
      </w:r>
      <w:bookmarkStart w:id="0" w:name="_GoBack"/>
      <w:bookmarkEnd w:id="0"/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трий Кожевников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рассказали об и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зменениях законодательства в сфере земли и недвижимости 2025 года. </w:t>
      </w:r>
      <w:r>
        <w:rPr>
          <w:rFonts w:ascii="Tinos" w:eastAsia="Tinos" w:hAnsi="Tinos" w:cs="Tinos"/>
          <w:sz w:val="28"/>
          <w:szCs w:val="28"/>
        </w:rPr>
        <w:t>Также</w:t>
      </w:r>
      <w: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подробно была рассмотрена тема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«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Электронные услуги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».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</w:p>
    <w:p w:rsidR="001A63AD" w:rsidRDefault="00BB1AD3" w:rsidP="00FD0454">
      <w:pPr>
        <w:spacing w:after="40" w:line="336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Большой интерес у аудитории вызвал порядок обращения в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подрядных организаций в рамках изменений, вступивших в силу 01.03.2025, которыми устанавливается новый механизм строительства жилых домов по договорам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строительного подряда с применением счетов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эскроу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>. Спикеры напомнили о праве подрядчика на получение разрешительной документации, а также на обращение за осуществлением учетно-регистрационных действий по договору подряда без доверенности.</w:t>
      </w:r>
    </w:p>
    <w:p w:rsidR="001A63AD" w:rsidRDefault="00BB1AD3" w:rsidP="00FD0454">
      <w:pPr>
        <w:spacing w:after="40" w:line="336" w:lineRule="auto"/>
        <w:ind w:firstLine="567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В свете последних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изменений законодательства актуальность приобретают сервисы Национальной системы пространственных данных (НСПД)</w:t>
      </w:r>
      <w:r>
        <w:rPr>
          <w:rFonts w:ascii="Tinos" w:eastAsia="Tinos" w:hAnsi="Tinos" w:cs="Tinos"/>
          <w:i/>
          <w:iCs/>
          <w:color w:val="111111"/>
          <w:sz w:val="28"/>
          <w:szCs w:val="28"/>
        </w:rPr>
        <w:t xml:space="preserve"> https://nspd.gov.ru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, с помощью которых можно узнать о том, содержит ли ЕГРН сведения о местоположении границ вашего земельного участка. Зайдя п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о ссылке в систему, необходимо нажать вкладку «Карта НСПД» и внести в поле «поиск объекта недвижимости» кадастровый номер земельного участка. В случае отсутствия в ЕГРН сведений о местоположении границ земельного участка, появится сообщение «Без координат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границ». </w:t>
      </w:r>
    </w:p>
    <w:p w:rsidR="001A63AD" w:rsidRDefault="00BB1AD3" w:rsidP="00FD0454">
      <w:pPr>
        <w:spacing w:after="40" w:line="336" w:lineRule="auto"/>
        <w:ind w:firstLine="567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Кроме того, предпринимательскому сообществу рассказали о порядке подачи документов на сделку в электронном виде. Ранее пошаговая инструкция была выложена в наших социальных сетях: https://vk.com/album-210717495_309480976</w:t>
      </w:r>
    </w:p>
    <w:p w:rsidR="001A63AD" w:rsidRDefault="00BB1AD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5" cy="18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1A63AD" w:rsidRDefault="00BB1AD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 подготовлен Управлением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Самарской области</w:t>
      </w:r>
    </w:p>
    <w:sectPr w:rsidR="001A63AD" w:rsidSect="00FD04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AD3" w:rsidRDefault="00BB1AD3">
      <w:pPr>
        <w:spacing w:after="0" w:line="240" w:lineRule="auto"/>
      </w:pPr>
      <w:r>
        <w:separator/>
      </w:r>
    </w:p>
  </w:endnote>
  <w:endnote w:type="continuationSeparator" w:id="0">
    <w:p w:rsidR="00BB1AD3" w:rsidRDefault="00BB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AD3" w:rsidRDefault="00BB1AD3">
      <w:pPr>
        <w:spacing w:after="0" w:line="240" w:lineRule="auto"/>
      </w:pPr>
      <w:r>
        <w:separator/>
      </w:r>
    </w:p>
  </w:footnote>
  <w:footnote w:type="continuationSeparator" w:id="0">
    <w:p w:rsidR="00BB1AD3" w:rsidRDefault="00BB1A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AD"/>
    <w:rsid w:val="001A63AD"/>
    <w:rsid w:val="00BB1AD3"/>
    <w:rsid w:val="00FD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reg.samregistr.ru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25</cp:revision>
  <dcterms:created xsi:type="dcterms:W3CDTF">2024-08-01T06:50:00Z</dcterms:created>
  <dcterms:modified xsi:type="dcterms:W3CDTF">2025-12-23T05:24:00Z</dcterms:modified>
</cp:coreProperties>
</file>